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15A" w:rsidRPr="007E6AB2" w:rsidRDefault="0082415A" w:rsidP="0082415A">
      <w:pPr>
        <w:spacing w:line="360" w:lineRule="auto"/>
        <w:jc w:val="both"/>
        <w:rPr>
          <w:rFonts w:ascii="Constantia" w:hAnsi="Constantia"/>
          <w:b/>
          <w:sz w:val="24"/>
          <w:szCs w:val="24"/>
        </w:rPr>
      </w:pPr>
      <w:r>
        <w:rPr>
          <w:rFonts w:ascii="Constantia" w:hAnsi="Constantia"/>
          <w:b/>
          <w:sz w:val="24"/>
          <w:szCs w:val="24"/>
        </w:rPr>
        <w:t>Topic 2 Case 1</w:t>
      </w:r>
    </w:p>
    <w:p w:rsidR="0082415A" w:rsidRPr="007E6AB2" w:rsidRDefault="0082415A" w:rsidP="0082415A">
      <w:pPr>
        <w:spacing w:line="360" w:lineRule="auto"/>
        <w:jc w:val="both"/>
        <w:rPr>
          <w:rFonts w:ascii="Constantia" w:hAnsi="Constantia"/>
          <w:b/>
          <w:sz w:val="24"/>
          <w:szCs w:val="24"/>
        </w:rPr>
      </w:pPr>
      <w:r w:rsidRPr="007E6AB2">
        <w:rPr>
          <w:rFonts w:ascii="Constantia" w:hAnsi="Constantia"/>
          <w:b/>
          <w:sz w:val="24"/>
          <w:szCs w:val="24"/>
        </w:rPr>
        <w:t xml:space="preserve">Evolution of Extension in USA, Japan and other countries </w:t>
      </w:r>
    </w:p>
    <w:p w:rsidR="0082415A" w:rsidRPr="007E6AB2" w:rsidRDefault="0082415A" w:rsidP="0082415A">
      <w:pPr>
        <w:spacing w:line="360" w:lineRule="auto"/>
        <w:jc w:val="both"/>
        <w:rPr>
          <w:rFonts w:ascii="Constantia" w:hAnsi="Constantia"/>
          <w:sz w:val="24"/>
          <w:szCs w:val="24"/>
        </w:rPr>
      </w:pPr>
      <w:r w:rsidRPr="007E6AB2">
        <w:rPr>
          <w:rFonts w:ascii="Constantia" w:hAnsi="Constantia"/>
          <w:sz w:val="24"/>
          <w:szCs w:val="24"/>
        </w:rPr>
        <w:t>Two developments were of more significance to the evolution of agricultural extension in the United States. First was the Morrill Act of 1862, signed by President Lincoln during the Civil War, which was seminal in the creation of state colleges "of agriculture and the mechanic arts" in the northern United States; its land-grant provisions enabled the states to establish and fund their colleges. Second was the beginning at about the same time of the farmers' institute movement. These institutes organized one-or two-day (and later longer) meetings, which became popular after 1860, arranged by and for farmers.</w:t>
      </w:r>
    </w:p>
    <w:p w:rsidR="0082415A" w:rsidRPr="007E6AB2" w:rsidRDefault="0082415A" w:rsidP="0082415A">
      <w:pPr>
        <w:spacing w:line="360" w:lineRule="auto"/>
        <w:jc w:val="both"/>
        <w:rPr>
          <w:rFonts w:ascii="Constantia" w:hAnsi="Constantia"/>
          <w:sz w:val="24"/>
          <w:szCs w:val="24"/>
        </w:rPr>
      </w:pPr>
      <w:r w:rsidRPr="007E6AB2">
        <w:rPr>
          <w:rFonts w:ascii="Constantia" w:hAnsi="Constantia"/>
          <w:sz w:val="24"/>
          <w:szCs w:val="24"/>
        </w:rPr>
        <w:t>By 1890, when the second Morrill Act granted federal funds for the establishment of agricultural colleges in the remainder of the United States, the farmers' institutes had spread throughout and become a national institution with federal support and supervision, further stimulated by the formal establishment of experimental work at the state colleges of agriculture under the 1887 Hatch Act.</w:t>
      </w:r>
    </w:p>
    <w:p w:rsidR="0082415A" w:rsidRPr="007E6AB2" w:rsidRDefault="0082415A" w:rsidP="0082415A">
      <w:pPr>
        <w:pStyle w:val="NormalWeb"/>
        <w:spacing w:line="360" w:lineRule="auto"/>
        <w:jc w:val="both"/>
        <w:rPr>
          <w:rFonts w:ascii="Constantia" w:hAnsi="Constantia"/>
        </w:rPr>
      </w:pPr>
      <w:r w:rsidRPr="007E6AB2">
        <w:rPr>
          <w:rFonts w:ascii="Constantia" w:hAnsi="Constantia"/>
        </w:rPr>
        <w:t xml:space="preserve">Thus, by the end of the last century, a system of agricultural extension work had become well established in a large part of North America. In the United States, the colleges and their leading professors, including several notable proponents of more practical extension work, progressively took over the initiation and organization of the activity. This culminated in 1914 with the passage of the Smith-Lever Act, establishing the Cooperative Extension Service - a tripartite cooperation of federal, state, and local county governments, with the state college as the extension agency - "in order to aid in diffusing among the people of the United States useful and practical information on subjects relating to agriculture and home economics, and to encourage the application of the same." </w:t>
      </w:r>
    </w:p>
    <w:p w:rsidR="0082415A" w:rsidRPr="007E6AB2" w:rsidRDefault="0082415A" w:rsidP="0082415A">
      <w:pPr>
        <w:spacing w:line="360" w:lineRule="auto"/>
        <w:jc w:val="both"/>
        <w:rPr>
          <w:rFonts w:ascii="Constantia" w:hAnsi="Constantia"/>
          <w:sz w:val="24"/>
          <w:szCs w:val="24"/>
        </w:rPr>
      </w:pPr>
      <w:r w:rsidRPr="007E6AB2">
        <w:rPr>
          <w:rFonts w:ascii="Constantia" w:hAnsi="Constantia"/>
          <w:sz w:val="24"/>
          <w:szCs w:val="24"/>
        </w:rPr>
        <w:t xml:space="preserve">Extension work also became established along the wide coastal belts of southern and eastern Australia. Several agricultural ("show") societies were formed in the second half of the nineteenth century, although their effect was slight, but as the state administrations </w:t>
      </w:r>
      <w:r w:rsidRPr="007E6AB2">
        <w:rPr>
          <w:rFonts w:ascii="Constantia" w:hAnsi="Constantia"/>
          <w:sz w:val="24"/>
          <w:szCs w:val="24"/>
        </w:rPr>
        <w:lastRenderedPageBreak/>
        <w:t>became more organized, departments of agriculture were established in the 1870s and 1880s with the aim of developing the potential of their territories</w:t>
      </w:r>
    </w:p>
    <w:p w:rsidR="0082415A" w:rsidRPr="007E6AB2" w:rsidRDefault="0082415A" w:rsidP="0082415A">
      <w:pPr>
        <w:spacing w:line="360" w:lineRule="auto"/>
        <w:jc w:val="both"/>
        <w:rPr>
          <w:rFonts w:ascii="Constantia" w:hAnsi="Constantia"/>
          <w:b/>
          <w:sz w:val="24"/>
          <w:szCs w:val="24"/>
        </w:rPr>
      </w:pPr>
      <w:r w:rsidRPr="007E6AB2">
        <w:rPr>
          <w:rFonts w:ascii="Constantia" w:hAnsi="Constantia"/>
          <w:b/>
          <w:sz w:val="24"/>
          <w:szCs w:val="24"/>
        </w:rPr>
        <w:t xml:space="preserve">Japan </w:t>
      </w:r>
    </w:p>
    <w:p w:rsidR="0082415A" w:rsidRPr="007E6AB2" w:rsidRDefault="0082415A" w:rsidP="0082415A">
      <w:pPr>
        <w:spacing w:line="360" w:lineRule="auto"/>
        <w:jc w:val="both"/>
        <w:rPr>
          <w:rFonts w:ascii="Constantia" w:hAnsi="Constantia"/>
          <w:sz w:val="24"/>
          <w:szCs w:val="24"/>
        </w:rPr>
      </w:pPr>
      <w:r w:rsidRPr="007E6AB2">
        <w:rPr>
          <w:rFonts w:ascii="Constantia" w:hAnsi="Constantia"/>
          <w:sz w:val="24"/>
          <w:szCs w:val="24"/>
        </w:rPr>
        <w:t>Agricultural extension work had also started before 1900 in Japan. Following the Meiji Restoration in 1868, new administrative structures and various modernizing policies were adopted. Two agricultural colleges were established in the mid-1870s, staffed by Western (mainly European) teachers.</w:t>
      </w:r>
    </w:p>
    <w:p w:rsidR="0082415A" w:rsidRPr="007E6AB2" w:rsidRDefault="0082415A" w:rsidP="0082415A">
      <w:pPr>
        <w:spacing w:line="360" w:lineRule="auto"/>
        <w:jc w:val="both"/>
        <w:rPr>
          <w:rFonts w:ascii="Constantia" w:hAnsi="Constantia"/>
          <w:sz w:val="24"/>
          <w:szCs w:val="24"/>
        </w:rPr>
      </w:pPr>
      <w:r w:rsidRPr="007E6AB2">
        <w:rPr>
          <w:rFonts w:ascii="Constantia" w:hAnsi="Constantia"/>
          <w:sz w:val="24"/>
          <w:szCs w:val="24"/>
        </w:rPr>
        <w:t>At these colleges and government farms, experimental work was conducted and new practices were tested and developed. At the same time, agricultural fairs and exhibitions were begun, and progressive Japanese farmers gave talks and demonstrations at them. These led to the development of many agricultural societies from 1881 onwards, a "movement" formalized by legislation in 1899.</w:t>
      </w:r>
    </w:p>
    <w:p w:rsidR="0082415A" w:rsidRPr="007E6AB2" w:rsidRDefault="0082415A" w:rsidP="0082415A">
      <w:pPr>
        <w:spacing w:line="360" w:lineRule="auto"/>
        <w:jc w:val="both"/>
        <w:rPr>
          <w:rFonts w:ascii="Constantia" w:hAnsi="Constantia"/>
          <w:sz w:val="24"/>
          <w:szCs w:val="24"/>
        </w:rPr>
      </w:pPr>
      <w:r w:rsidRPr="007E6AB2">
        <w:rPr>
          <w:rFonts w:ascii="Constantia" w:hAnsi="Constantia"/>
          <w:sz w:val="24"/>
          <w:szCs w:val="24"/>
        </w:rPr>
        <w:t>The development and organization of agricultural extension work was not entirely confined to temperate countries. In a variety of ways, it had also begun in tropical areas, especially in colonial territories.</w:t>
      </w:r>
    </w:p>
    <w:p w:rsidR="0082415A" w:rsidRPr="007E6AB2" w:rsidRDefault="0082415A" w:rsidP="0082415A">
      <w:pPr>
        <w:spacing w:line="360" w:lineRule="auto"/>
        <w:jc w:val="both"/>
        <w:rPr>
          <w:rFonts w:ascii="Constantia" w:hAnsi="Constantia"/>
          <w:b/>
          <w:sz w:val="24"/>
          <w:szCs w:val="24"/>
        </w:rPr>
      </w:pPr>
      <w:r w:rsidRPr="007E6AB2">
        <w:rPr>
          <w:rFonts w:ascii="Constantia" w:hAnsi="Constantia"/>
          <w:b/>
          <w:sz w:val="24"/>
          <w:szCs w:val="24"/>
        </w:rPr>
        <w:t>Asia and African countries</w:t>
      </w:r>
    </w:p>
    <w:p w:rsidR="0082415A" w:rsidRPr="007E6AB2" w:rsidRDefault="0082415A" w:rsidP="0082415A">
      <w:pPr>
        <w:spacing w:line="360" w:lineRule="auto"/>
        <w:jc w:val="both"/>
        <w:rPr>
          <w:rFonts w:ascii="Constantia" w:hAnsi="Constantia"/>
          <w:sz w:val="24"/>
          <w:szCs w:val="24"/>
        </w:rPr>
      </w:pPr>
      <w:r w:rsidRPr="007E6AB2">
        <w:rPr>
          <w:rFonts w:ascii="Constantia" w:hAnsi="Constantia"/>
          <w:sz w:val="24"/>
          <w:szCs w:val="24"/>
        </w:rPr>
        <w:t xml:space="preserve">The first was to establish experimental and demonstration "botanical gardens." The earliest was opened in 1821 at </w:t>
      </w:r>
      <w:proofErr w:type="spellStart"/>
      <w:r w:rsidRPr="007E6AB2">
        <w:rPr>
          <w:rFonts w:ascii="Constantia" w:hAnsi="Constantia"/>
          <w:sz w:val="24"/>
          <w:szCs w:val="24"/>
        </w:rPr>
        <w:t>Peradeniya</w:t>
      </w:r>
      <w:proofErr w:type="spellEnd"/>
      <w:r w:rsidRPr="007E6AB2">
        <w:rPr>
          <w:rFonts w:ascii="Constantia" w:hAnsi="Constantia"/>
          <w:sz w:val="24"/>
          <w:szCs w:val="24"/>
        </w:rPr>
        <w:t xml:space="preserve">, Sri Lanka (Ceylon), and two others were established in the country later in the nineteenth century. Smaller ones were also created in several Caribbean islands and some West African territories. During the early years of this century, some of these developed considerably, although others were short-lived. Those which succeeded provided important sources of agricultural knowledge and innovation and formed the basis for an interest in agricultural societies and agricultural instruction. Some attempts were also undertaken to improve "native agriculture." This was often associated with the creation, as part of the administration, of departments of agriculture and the appointment of professional agriculturists as directors of agriculture. </w:t>
      </w:r>
    </w:p>
    <w:p w:rsidR="0082415A" w:rsidRPr="007E6AB2" w:rsidRDefault="0082415A" w:rsidP="0082415A">
      <w:pPr>
        <w:spacing w:line="360" w:lineRule="auto"/>
        <w:jc w:val="both"/>
        <w:rPr>
          <w:rFonts w:ascii="Constantia" w:hAnsi="Constantia"/>
          <w:sz w:val="24"/>
          <w:szCs w:val="24"/>
        </w:rPr>
      </w:pPr>
      <w:r w:rsidRPr="007E6AB2">
        <w:rPr>
          <w:rFonts w:ascii="Constantia" w:hAnsi="Constantia"/>
          <w:sz w:val="24"/>
          <w:szCs w:val="24"/>
        </w:rPr>
        <w:lastRenderedPageBreak/>
        <w:t xml:space="preserve">A central department of agriculture was established in India after the 1866 Orissa famine, and the government of India soon after resolved to establish departments in each province. However, it was 1905 before a central government directive ordered every province to appoint a full time director of agriculture who should organize agricultural research and demonstration farms with staff who could advise farmers. The first British colony to appoint a director of agriculture was Zanzibar in 1896. Of more significance, however, was the creation in 1898 of the Imperial Department of Agriculture for the West Indies, with headquarters in Barbados. Before 1914, such departments of agriculture had been created in several African and Southeast Asian territories, as well as in several Caribbean islands. In Sri Lanka, a few agricultural instructors had been appointed about 1880 to work alongside government agents. When in 1904 the Ceylon Agricultural Society was formed to promote experimental work, it also began an agricultural extension service with the objective of reaching native cultivators .Along with school gardens, the extension workers were considered an effective way of demonstrating improved cultivation practices to villagers. Similar developments also occurred in the Caribbean. </w:t>
      </w:r>
    </w:p>
    <w:p w:rsidR="00D1045B" w:rsidRDefault="00D1045B"/>
    <w:sectPr w:rsidR="00D1045B" w:rsidSect="00D104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applyBreakingRules/>
  </w:compat>
  <w:rsids>
    <w:rsidRoot w:val="0082415A"/>
    <w:rsid w:val="00004DD2"/>
    <w:rsid w:val="00030AB0"/>
    <w:rsid w:val="000370D9"/>
    <w:rsid w:val="00037119"/>
    <w:rsid w:val="00051D78"/>
    <w:rsid w:val="00057A2A"/>
    <w:rsid w:val="000833BA"/>
    <w:rsid w:val="00083DEA"/>
    <w:rsid w:val="00084BD2"/>
    <w:rsid w:val="000B11E1"/>
    <w:rsid w:val="000B77FC"/>
    <w:rsid w:val="000C4A39"/>
    <w:rsid w:val="000C61C6"/>
    <w:rsid w:val="000D73C0"/>
    <w:rsid w:val="000E46E2"/>
    <w:rsid w:val="00103ADB"/>
    <w:rsid w:val="00112DED"/>
    <w:rsid w:val="00113A9E"/>
    <w:rsid w:val="0012753B"/>
    <w:rsid w:val="0013751E"/>
    <w:rsid w:val="0013788B"/>
    <w:rsid w:val="00163423"/>
    <w:rsid w:val="00166913"/>
    <w:rsid w:val="001767F1"/>
    <w:rsid w:val="001839EE"/>
    <w:rsid w:val="001E2F8D"/>
    <w:rsid w:val="001E4897"/>
    <w:rsid w:val="00210044"/>
    <w:rsid w:val="00217667"/>
    <w:rsid w:val="002237A1"/>
    <w:rsid w:val="00227A72"/>
    <w:rsid w:val="002527CC"/>
    <w:rsid w:val="00270014"/>
    <w:rsid w:val="00274192"/>
    <w:rsid w:val="00283E51"/>
    <w:rsid w:val="00293A7A"/>
    <w:rsid w:val="002A49FD"/>
    <w:rsid w:val="002A57F0"/>
    <w:rsid w:val="002B159F"/>
    <w:rsid w:val="002C4E09"/>
    <w:rsid w:val="002D1572"/>
    <w:rsid w:val="002D428C"/>
    <w:rsid w:val="002E1AEC"/>
    <w:rsid w:val="002E2E1C"/>
    <w:rsid w:val="002F38C7"/>
    <w:rsid w:val="002F4AB6"/>
    <w:rsid w:val="00313698"/>
    <w:rsid w:val="003233DB"/>
    <w:rsid w:val="00323869"/>
    <w:rsid w:val="0033319B"/>
    <w:rsid w:val="0034319A"/>
    <w:rsid w:val="00345167"/>
    <w:rsid w:val="00353581"/>
    <w:rsid w:val="00354264"/>
    <w:rsid w:val="00364076"/>
    <w:rsid w:val="0036542E"/>
    <w:rsid w:val="003A1D0D"/>
    <w:rsid w:val="003A3848"/>
    <w:rsid w:val="003A4D89"/>
    <w:rsid w:val="003A7D6B"/>
    <w:rsid w:val="003B15B9"/>
    <w:rsid w:val="003B1F7D"/>
    <w:rsid w:val="003B778F"/>
    <w:rsid w:val="003C5366"/>
    <w:rsid w:val="003D3C16"/>
    <w:rsid w:val="003D5109"/>
    <w:rsid w:val="003E3B89"/>
    <w:rsid w:val="003E6C21"/>
    <w:rsid w:val="003F2922"/>
    <w:rsid w:val="004024B6"/>
    <w:rsid w:val="00413723"/>
    <w:rsid w:val="00416247"/>
    <w:rsid w:val="00432555"/>
    <w:rsid w:val="00444D8C"/>
    <w:rsid w:val="0044746A"/>
    <w:rsid w:val="0045316D"/>
    <w:rsid w:val="004559F4"/>
    <w:rsid w:val="0046241F"/>
    <w:rsid w:val="00473878"/>
    <w:rsid w:val="00491D39"/>
    <w:rsid w:val="00496E81"/>
    <w:rsid w:val="004A6E16"/>
    <w:rsid w:val="004C5F10"/>
    <w:rsid w:val="004D2E2C"/>
    <w:rsid w:val="004D373B"/>
    <w:rsid w:val="004D42BC"/>
    <w:rsid w:val="004D71ED"/>
    <w:rsid w:val="004D71FA"/>
    <w:rsid w:val="004E7976"/>
    <w:rsid w:val="004F1329"/>
    <w:rsid w:val="004F513F"/>
    <w:rsid w:val="004F6EC5"/>
    <w:rsid w:val="00511977"/>
    <w:rsid w:val="00537B4C"/>
    <w:rsid w:val="00540C68"/>
    <w:rsid w:val="0054283D"/>
    <w:rsid w:val="00563793"/>
    <w:rsid w:val="005648E4"/>
    <w:rsid w:val="00586871"/>
    <w:rsid w:val="00593BC4"/>
    <w:rsid w:val="005A2414"/>
    <w:rsid w:val="005A382B"/>
    <w:rsid w:val="005C13AD"/>
    <w:rsid w:val="005C6F8B"/>
    <w:rsid w:val="005C702F"/>
    <w:rsid w:val="005C7CC3"/>
    <w:rsid w:val="005D00D2"/>
    <w:rsid w:val="005D4C95"/>
    <w:rsid w:val="005E29DE"/>
    <w:rsid w:val="005E4A03"/>
    <w:rsid w:val="005F0B1F"/>
    <w:rsid w:val="00606E6A"/>
    <w:rsid w:val="00616975"/>
    <w:rsid w:val="006274E2"/>
    <w:rsid w:val="006311DE"/>
    <w:rsid w:val="0063430D"/>
    <w:rsid w:val="00640B6E"/>
    <w:rsid w:val="00641A40"/>
    <w:rsid w:val="0064276A"/>
    <w:rsid w:val="006439BF"/>
    <w:rsid w:val="00643F8F"/>
    <w:rsid w:val="00662B24"/>
    <w:rsid w:val="00665B99"/>
    <w:rsid w:val="006716D0"/>
    <w:rsid w:val="00674BF5"/>
    <w:rsid w:val="00677E09"/>
    <w:rsid w:val="006816F2"/>
    <w:rsid w:val="0069328E"/>
    <w:rsid w:val="006B7E84"/>
    <w:rsid w:val="006D3A7F"/>
    <w:rsid w:val="006E4A87"/>
    <w:rsid w:val="006F39A5"/>
    <w:rsid w:val="006F5B19"/>
    <w:rsid w:val="00714F62"/>
    <w:rsid w:val="007629BF"/>
    <w:rsid w:val="00766F4C"/>
    <w:rsid w:val="0077135D"/>
    <w:rsid w:val="007721AD"/>
    <w:rsid w:val="00774DF4"/>
    <w:rsid w:val="00784B7F"/>
    <w:rsid w:val="0079086D"/>
    <w:rsid w:val="00793804"/>
    <w:rsid w:val="007A1EAE"/>
    <w:rsid w:val="007D503D"/>
    <w:rsid w:val="007D61FA"/>
    <w:rsid w:val="007D740C"/>
    <w:rsid w:val="0080078C"/>
    <w:rsid w:val="0080312E"/>
    <w:rsid w:val="008153F5"/>
    <w:rsid w:val="0082415A"/>
    <w:rsid w:val="00834197"/>
    <w:rsid w:val="0083693E"/>
    <w:rsid w:val="00840ED0"/>
    <w:rsid w:val="00844404"/>
    <w:rsid w:val="00845985"/>
    <w:rsid w:val="00855949"/>
    <w:rsid w:val="0086561E"/>
    <w:rsid w:val="00872152"/>
    <w:rsid w:val="00873600"/>
    <w:rsid w:val="0087671C"/>
    <w:rsid w:val="00877ADA"/>
    <w:rsid w:val="00890A43"/>
    <w:rsid w:val="008A5034"/>
    <w:rsid w:val="008B3494"/>
    <w:rsid w:val="008C31A7"/>
    <w:rsid w:val="008C70F2"/>
    <w:rsid w:val="008C7A19"/>
    <w:rsid w:val="008D0962"/>
    <w:rsid w:val="008D0FEB"/>
    <w:rsid w:val="00901333"/>
    <w:rsid w:val="009013D2"/>
    <w:rsid w:val="00922D1D"/>
    <w:rsid w:val="00937DBD"/>
    <w:rsid w:val="009406D9"/>
    <w:rsid w:val="00942E3E"/>
    <w:rsid w:val="0094714D"/>
    <w:rsid w:val="009564B2"/>
    <w:rsid w:val="00960FBF"/>
    <w:rsid w:val="009614DD"/>
    <w:rsid w:val="00971994"/>
    <w:rsid w:val="009A633B"/>
    <w:rsid w:val="009B6721"/>
    <w:rsid w:val="009C35F4"/>
    <w:rsid w:val="009C3BF8"/>
    <w:rsid w:val="009C5474"/>
    <w:rsid w:val="009E2762"/>
    <w:rsid w:val="009F176C"/>
    <w:rsid w:val="00A01A04"/>
    <w:rsid w:val="00A043B6"/>
    <w:rsid w:val="00A132C5"/>
    <w:rsid w:val="00A26CF9"/>
    <w:rsid w:val="00A35D27"/>
    <w:rsid w:val="00A45B9D"/>
    <w:rsid w:val="00A4748F"/>
    <w:rsid w:val="00A51795"/>
    <w:rsid w:val="00A63B28"/>
    <w:rsid w:val="00A76002"/>
    <w:rsid w:val="00A8149B"/>
    <w:rsid w:val="00A81D51"/>
    <w:rsid w:val="00A82A56"/>
    <w:rsid w:val="00A87604"/>
    <w:rsid w:val="00A92E54"/>
    <w:rsid w:val="00AA61FF"/>
    <w:rsid w:val="00AB4785"/>
    <w:rsid w:val="00AD1218"/>
    <w:rsid w:val="00AD50B9"/>
    <w:rsid w:val="00AE6DFA"/>
    <w:rsid w:val="00AF4940"/>
    <w:rsid w:val="00B049F1"/>
    <w:rsid w:val="00B17ADD"/>
    <w:rsid w:val="00B2303C"/>
    <w:rsid w:val="00B408DE"/>
    <w:rsid w:val="00B43B3A"/>
    <w:rsid w:val="00B454B7"/>
    <w:rsid w:val="00B50105"/>
    <w:rsid w:val="00B57899"/>
    <w:rsid w:val="00B77108"/>
    <w:rsid w:val="00B957F3"/>
    <w:rsid w:val="00BA3AB7"/>
    <w:rsid w:val="00BB7C46"/>
    <w:rsid w:val="00BD3C4B"/>
    <w:rsid w:val="00BE2980"/>
    <w:rsid w:val="00BE6DB6"/>
    <w:rsid w:val="00BF4A98"/>
    <w:rsid w:val="00BF6AE8"/>
    <w:rsid w:val="00C06079"/>
    <w:rsid w:val="00C1405F"/>
    <w:rsid w:val="00C15F8C"/>
    <w:rsid w:val="00C37F92"/>
    <w:rsid w:val="00C40827"/>
    <w:rsid w:val="00C50121"/>
    <w:rsid w:val="00C5477C"/>
    <w:rsid w:val="00C90097"/>
    <w:rsid w:val="00C959E4"/>
    <w:rsid w:val="00CA27EC"/>
    <w:rsid w:val="00CA43AE"/>
    <w:rsid w:val="00CB0074"/>
    <w:rsid w:val="00CB0A24"/>
    <w:rsid w:val="00CF41FF"/>
    <w:rsid w:val="00D02759"/>
    <w:rsid w:val="00D05461"/>
    <w:rsid w:val="00D1045B"/>
    <w:rsid w:val="00D170C7"/>
    <w:rsid w:val="00D3308B"/>
    <w:rsid w:val="00D363FA"/>
    <w:rsid w:val="00D37829"/>
    <w:rsid w:val="00D57BC0"/>
    <w:rsid w:val="00D61B8B"/>
    <w:rsid w:val="00D84505"/>
    <w:rsid w:val="00D916BE"/>
    <w:rsid w:val="00DC6E05"/>
    <w:rsid w:val="00DD5402"/>
    <w:rsid w:val="00DE0C59"/>
    <w:rsid w:val="00DE6D00"/>
    <w:rsid w:val="00DF4763"/>
    <w:rsid w:val="00E13F89"/>
    <w:rsid w:val="00E14191"/>
    <w:rsid w:val="00E15048"/>
    <w:rsid w:val="00E43D31"/>
    <w:rsid w:val="00E466B4"/>
    <w:rsid w:val="00E65923"/>
    <w:rsid w:val="00E6777A"/>
    <w:rsid w:val="00E7086E"/>
    <w:rsid w:val="00E72CF0"/>
    <w:rsid w:val="00EA61F5"/>
    <w:rsid w:val="00EA6BAE"/>
    <w:rsid w:val="00EA7663"/>
    <w:rsid w:val="00EC70F1"/>
    <w:rsid w:val="00EE40C6"/>
    <w:rsid w:val="00EE6372"/>
    <w:rsid w:val="00EF03CC"/>
    <w:rsid w:val="00F000F7"/>
    <w:rsid w:val="00F00640"/>
    <w:rsid w:val="00F04AB6"/>
    <w:rsid w:val="00F05216"/>
    <w:rsid w:val="00F060FA"/>
    <w:rsid w:val="00F276D4"/>
    <w:rsid w:val="00F33DC5"/>
    <w:rsid w:val="00F3686E"/>
    <w:rsid w:val="00F37F5E"/>
    <w:rsid w:val="00F45A3D"/>
    <w:rsid w:val="00F671BD"/>
    <w:rsid w:val="00F83DDA"/>
    <w:rsid w:val="00F90C16"/>
    <w:rsid w:val="00F93574"/>
    <w:rsid w:val="00FB3292"/>
    <w:rsid w:val="00FE0FEE"/>
    <w:rsid w:val="00FE25A8"/>
    <w:rsid w:val="00FE396E"/>
    <w:rsid w:val="00FF1C3E"/>
    <w:rsid w:val="00FF7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41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Endalew G</dc:creator>
  <cp:lastModifiedBy>Endalew G</cp:lastModifiedBy>
  <cp:revision>1</cp:revision>
  <dcterms:created xsi:type="dcterms:W3CDTF">2012-01-28T02:40:00Z</dcterms:created>
  <dcterms:modified xsi:type="dcterms:W3CDTF">2012-01-28T02:41:00Z</dcterms:modified>
</cp:coreProperties>
</file>